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8D" w:rsidRDefault="0065098D" w:rsidP="0065098D">
      <w:pPr>
        <w:pStyle w:val="Textbody"/>
        <w:spacing w:after="0"/>
        <w:jc w:val="center"/>
        <w:rPr>
          <w:rStyle w:val="Q"/>
          <w:rFonts w:ascii="Helvetica, sans-serif" w:hAnsi="Helvetica, sans-serif"/>
          <w:b/>
          <w:sz w:val="28"/>
          <w:szCs w:val="28"/>
        </w:rPr>
      </w:pPr>
      <w:r w:rsidRPr="0065098D">
        <w:rPr>
          <w:rStyle w:val="Q"/>
          <w:rFonts w:ascii="Helvetica, sans-serif" w:hAnsi="Helvetica, sans-serif"/>
          <w:b/>
          <w:sz w:val="28"/>
          <w:szCs w:val="28"/>
        </w:rPr>
        <w:t>ОГИБДД О</w:t>
      </w:r>
      <w:r w:rsidRPr="0065098D">
        <w:rPr>
          <w:rStyle w:val="Q"/>
          <w:rFonts w:ascii="Helvetica, sans-serif" w:hAnsi="Helvetica, sans-serif"/>
          <w:b/>
          <w:sz w:val="28"/>
          <w:szCs w:val="28"/>
        </w:rPr>
        <w:t>МВД России</w:t>
      </w:r>
      <w:r w:rsidRPr="0065098D">
        <w:rPr>
          <w:rStyle w:val="Q"/>
          <w:rFonts w:ascii="Helvetica, sans-serif" w:hAnsi="Helvetica, sans-serif"/>
          <w:b/>
          <w:sz w:val="28"/>
          <w:szCs w:val="28"/>
        </w:rPr>
        <w:t xml:space="preserve"> по Бабушкинскому району</w:t>
      </w:r>
      <w:r w:rsidRPr="0065098D">
        <w:rPr>
          <w:rStyle w:val="Q"/>
          <w:rFonts w:ascii="Helvetica, sans-serif" w:hAnsi="Helvetica, sans-serif"/>
          <w:b/>
          <w:sz w:val="28"/>
          <w:szCs w:val="28"/>
        </w:rPr>
        <w:t xml:space="preserve"> напоминает о правилах безопасной перевозки детей-пассажиров</w:t>
      </w:r>
    </w:p>
    <w:p w:rsidR="0065098D" w:rsidRPr="0065098D" w:rsidRDefault="0065098D" w:rsidP="0065098D">
      <w:pPr>
        <w:pStyle w:val="Textbody"/>
        <w:spacing w:after="0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p w:rsidR="0065098D" w:rsidRPr="0065098D" w:rsidRDefault="0065098D" w:rsidP="0065098D">
      <w:pPr>
        <w:pStyle w:val="Textbody"/>
        <w:jc w:val="both"/>
        <w:rPr>
          <w:rFonts w:ascii="Helvetica, sans-serif" w:hAnsi="Helvetica, sans-serif" w:hint="eastAsia"/>
          <w:sz w:val="28"/>
          <w:szCs w:val="28"/>
        </w:rPr>
      </w:pPr>
      <w:r>
        <w:rPr>
          <w:rFonts w:ascii="Helvetica, sans-serif" w:hAnsi="Helvetica, sans-serif"/>
          <w:sz w:val="28"/>
          <w:szCs w:val="28"/>
        </w:rPr>
        <w:tab/>
      </w:r>
      <w:r w:rsidRPr="0065098D">
        <w:rPr>
          <w:rFonts w:ascii="Helvetica, sans-serif" w:hAnsi="Helvetica, sans-serif"/>
          <w:sz w:val="28"/>
          <w:szCs w:val="28"/>
        </w:rPr>
        <w:t>С 12 июля 2017 года у водителей появилась возможность перевозить детей от 7 до 11 лет включительно на заднем сиденье легкового автомобиля и в кабине грузового автомобиля с использованием ремней безопасности без применения иных средств</w:t>
      </w:r>
    </w:p>
    <w:p w:rsidR="0065098D" w:rsidRPr="0065098D" w:rsidRDefault="0065098D" w:rsidP="0065098D">
      <w:pPr>
        <w:pStyle w:val="Textbody"/>
        <w:jc w:val="both"/>
        <w:rPr>
          <w:rFonts w:ascii="Helvetica, sans-serif" w:hAnsi="Helvetica, sans-serif" w:hint="eastAsia"/>
          <w:sz w:val="28"/>
          <w:szCs w:val="28"/>
        </w:rPr>
      </w:pPr>
      <w:r>
        <w:rPr>
          <w:rFonts w:ascii="Helvetica, sans-serif" w:hAnsi="Helvetica, sans-serif"/>
          <w:sz w:val="28"/>
          <w:szCs w:val="28"/>
        </w:rPr>
        <w:tab/>
      </w:r>
      <w:r w:rsidRPr="0065098D">
        <w:rPr>
          <w:rFonts w:ascii="Helvetica, sans-serif" w:hAnsi="Helvetica, sans-serif"/>
          <w:sz w:val="28"/>
          <w:szCs w:val="28"/>
        </w:rPr>
        <w:t>Согласно новой редакции ПДД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65098D" w:rsidRPr="0065098D" w:rsidRDefault="0065098D" w:rsidP="0065098D">
      <w:pPr>
        <w:pStyle w:val="Textbody"/>
        <w:jc w:val="both"/>
        <w:rPr>
          <w:rFonts w:ascii="Helvetica, sans-serif" w:hAnsi="Helvetica, sans-serif" w:hint="eastAsia"/>
          <w:sz w:val="28"/>
          <w:szCs w:val="28"/>
        </w:rPr>
      </w:pPr>
      <w:r>
        <w:rPr>
          <w:rFonts w:ascii="Helvetica, sans-serif" w:hAnsi="Helvetica, sans-serif"/>
          <w:sz w:val="28"/>
          <w:szCs w:val="28"/>
        </w:rPr>
        <w:tab/>
      </w:r>
      <w:r w:rsidRPr="0065098D">
        <w:rPr>
          <w:rFonts w:ascii="Helvetica, sans-serif" w:hAnsi="Helvetica, sans-serif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 Также запрещается перевозка детей младше 12 лет на заднем сиденье мотоцикла. Штраф за нарушение данных требований составляет 3 000 рублей.</w:t>
      </w:r>
    </w:p>
    <w:p w:rsidR="0065098D" w:rsidRPr="0065098D" w:rsidRDefault="0065098D" w:rsidP="0065098D">
      <w:pPr>
        <w:pStyle w:val="Textbody"/>
        <w:jc w:val="both"/>
        <w:rPr>
          <w:rFonts w:ascii="Helvetica, sans-serif" w:hAnsi="Helvetica, sans-serif" w:hint="eastAsia"/>
          <w:sz w:val="28"/>
          <w:szCs w:val="28"/>
        </w:rPr>
      </w:pPr>
      <w:r>
        <w:rPr>
          <w:rFonts w:ascii="Helvetica, sans-serif" w:hAnsi="Helvetica, sans-serif"/>
          <w:sz w:val="28"/>
          <w:szCs w:val="28"/>
        </w:rPr>
        <w:tab/>
      </w:r>
      <w:r w:rsidRPr="0065098D">
        <w:rPr>
          <w:rFonts w:ascii="Helvetica, sans-serif" w:hAnsi="Helvetica, sans-serif"/>
          <w:sz w:val="28"/>
          <w:szCs w:val="28"/>
        </w:rPr>
        <w:t>Кроме того</w:t>
      </w:r>
      <w:r>
        <w:rPr>
          <w:rFonts w:ascii="Helvetica, sans-serif" w:hAnsi="Helvetica, sans-serif"/>
          <w:sz w:val="28"/>
          <w:szCs w:val="28"/>
        </w:rPr>
        <w:t>,</w:t>
      </w:r>
      <w:r w:rsidRPr="0065098D">
        <w:rPr>
          <w:rStyle w:val="Q"/>
          <w:rFonts w:ascii="Helvetica, sans-serif" w:hAnsi="Helvetica, sans-serif"/>
          <w:b/>
          <w:sz w:val="28"/>
          <w:szCs w:val="28"/>
        </w:rPr>
        <w:t xml:space="preserve"> </w:t>
      </w:r>
      <w:r w:rsidRPr="0065098D">
        <w:rPr>
          <w:rStyle w:val="Q"/>
          <w:rFonts w:ascii="Helvetica, sans-serif" w:hAnsi="Helvetica, sans-serif"/>
          <w:sz w:val="28"/>
          <w:szCs w:val="28"/>
        </w:rPr>
        <w:t>ОГИБДД ОМВД России по Бабушкинскому району</w:t>
      </w:r>
      <w:r w:rsidRPr="0065098D">
        <w:rPr>
          <w:rFonts w:ascii="Helvetica, sans-serif" w:hAnsi="Helvetica, sans-serif"/>
          <w:sz w:val="28"/>
          <w:szCs w:val="28"/>
        </w:rPr>
        <w:t xml:space="preserve"> </w:t>
      </w:r>
      <w:r w:rsidRPr="0065098D">
        <w:rPr>
          <w:rFonts w:ascii="Helvetica, sans-serif" w:hAnsi="Helvetica, sans-serif"/>
          <w:sz w:val="28"/>
          <w:szCs w:val="28"/>
        </w:rPr>
        <w:t xml:space="preserve">напоминает, что с 12 июля 2017 года запрещается оставлять в транспортном средстве на время его стоянки ребенка младше 7 лет в отсутствие совершеннолетнего лица. В случае выявления сотрудниками Госавтоинспекции факта оставления ребенка младше 7 лет в стоящем транспортном средстве без совершеннолетнего лица либо поступления информации по данному факту из других источников принимается решение о привлечении водителя к административной ответственности в виде предупреждения или административного штрафа в размере 500 рублей. </w:t>
      </w:r>
    </w:p>
    <w:p w:rsidR="00F77533" w:rsidRDefault="00F77533">
      <w:bookmarkStart w:id="0" w:name="_GoBack"/>
      <w:bookmarkEnd w:id="0"/>
    </w:p>
    <w:sectPr w:rsidR="00F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sans-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B7"/>
    <w:rsid w:val="005023B7"/>
    <w:rsid w:val="0065098D"/>
    <w:rsid w:val="00F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91D7C6-53A1-4634-81F3-EF4A09E1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5098D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Q">
    <w:name w:val="Q"/>
    <w:rsid w:val="0065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1663</Characters>
  <Application>Microsoft Office Word</Application>
  <DocSecurity>0</DocSecurity>
  <Lines>13</Lines>
  <Paragraphs>3</Paragraphs>
  <ScaleCrop>false</ScaleCrop>
  <Company>Krokoz™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Сагачка Е.П.</dc:creator>
  <cp:keywords/>
  <dc:description/>
  <cp:lastModifiedBy>Сагачка Е.П.</cp:lastModifiedBy>
  <cp:revision>3</cp:revision>
  <dcterms:created xsi:type="dcterms:W3CDTF">2017-07-18T08:00:00Z</dcterms:created>
  <dcterms:modified xsi:type="dcterms:W3CDTF">2017-07-18T08:08:00Z</dcterms:modified>
</cp:coreProperties>
</file>